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322" w:rsidRDefault="00C82322" w:rsidP="00C82322">
      <w:pPr>
        <w:rPr>
          <w:b/>
          <w:snapToGrid w:val="0"/>
          <w:color w:val="000000"/>
          <w:sz w:val="28"/>
        </w:rPr>
      </w:pPr>
      <w:r>
        <w:rPr>
          <w:b/>
          <w:snapToGrid w:val="0"/>
          <w:color w:val="000000"/>
          <w:sz w:val="28"/>
        </w:rPr>
        <w:t>Československá diplomacie v USA</w:t>
      </w:r>
    </w:p>
    <w:p w:rsidR="00C82322" w:rsidRDefault="00C82322" w:rsidP="00C82322">
      <w:pPr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ab/>
        <w:t xml:space="preserve">Československý zahraniční odboj se rodil těžko, protože v Evropě zpočátku obtížně hledal základnu a musel překonávat počáteční spory, než se jednoznačnou vůdčí osobností stal Edvard Beneš. </w:t>
      </w:r>
    </w:p>
    <w:p w:rsidR="00C82322" w:rsidRDefault="00C82322" w:rsidP="00C82322">
      <w:pPr>
        <w:ind w:firstLine="720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 xml:space="preserve">Ve vztahu k USA měli českoslovenští exiloví politikové postavení ztížené tím, že zastupovali malou zemi s poměrně nepatrným vlivem v rámci protifašistického boje. Je ale třeba připomenout, že zcela stranou pozornosti Československo nestálo. Události kolem Mnichova v roce 1938 měly v USA poměrně významný ohlas a po 15. březnu 1939 Američané vytvořili příznivé podmínky pro udržení československých zastupitelských úřadů ve Spojených státech. Americké úřady totiž neuznaly vytvoření Protektorátu Čechy a Morava a československé diplomaty podpořily, i když spíše opatrně. Vladimír </w:t>
      </w:r>
      <w:proofErr w:type="spellStart"/>
      <w:r>
        <w:rPr>
          <w:snapToGrid w:val="0"/>
          <w:color w:val="000000"/>
          <w:sz w:val="28"/>
        </w:rPr>
        <w:t>Hurban</w:t>
      </w:r>
      <w:proofErr w:type="spellEnd"/>
      <w:r>
        <w:rPr>
          <w:snapToGrid w:val="0"/>
          <w:color w:val="000000"/>
          <w:sz w:val="28"/>
        </w:rPr>
        <w:t>, československý vyslanec ve Washingtonu, odmítl vyhovět pokynu z Prahy a odevzdat svoji agendu Němcům. Na základě jeho příkazů pak podobně postupovali správci jemu podřízených úřadů, tj. generálních konzulátů v New Yorku a v Chicagu, konzulátů v Clevelandu a Pittsburghu, devíti honorárních konzulátů v USA, tří honorárních konzulátů mimo území Spojených států (Kuba, Haiti a Dominikánská republika) a dalších dvou na americkém kontinentu, které nepatřily do zájmové oblasti československého vyslanectví ve Washingtonu (Kostarika, Guatemala).</w:t>
      </w:r>
      <w:r>
        <w:rPr>
          <w:rStyle w:val="Znakapoznpodarou"/>
          <w:snapToGrid w:val="0"/>
          <w:color w:val="000000"/>
          <w:sz w:val="28"/>
        </w:rPr>
        <w:footnoteReference w:id="1"/>
      </w:r>
      <w:r>
        <w:rPr>
          <w:snapToGrid w:val="0"/>
          <w:color w:val="000000"/>
          <w:sz w:val="28"/>
        </w:rPr>
        <w:t xml:space="preserve"> Tyto úřady tedy mohly pokračovat ve své činnosti a významně v pozdější době podpořily snahy zahraničního odboje na americké půdě. </w:t>
      </w:r>
    </w:p>
    <w:p w:rsidR="00C82322" w:rsidRDefault="00C82322" w:rsidP="00C82322">
      <w:pPr>
        <w:ind w:firstLine="720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 xml:space="preserve">Američané se ve druhé světové válce oficiálně dlouho drželi stranou, ale i tak bylo možno pozorovat jejich rozdílný přístup k jednotlivým účastníkům konfliktu. Vůči československému zahraničnímu odboji zaujímali zdrženlivý postoj, určité potíže na vlastní kůži zažil také plk. </w:t>
      </w:r>
      <w:proofErr w:type="spellStart"/>
      <w:r>
        <w:rPr>
          <w:snapToGrid w:val="0"/>
          <w:color w:val="000000"/>
          <w:sz w:val="28"/>
        </w:rPr>
        <w:t>gšt</w:t>
      </w:r>
      <w:proofErr w:type="spellEnd"/>
      <w:r>
        <w:rPr>
          <w:snapToGrid w:val="0"/>
          <w:color w:val="000000"/>
          <w:sz w:val="28"/>
        </w:rPr>
        <w:t>. Oldřich Španiel, jenž do země přicestoval na podzim 1939. Později vzpomínal, že Američané tehdy vzhledem ke své stávající neutralitě byli opatrní a projevovali jen určitou míru tolerance.</w:t>
      </w:r>
      <w:r>
        <w:rPr>
          <w:rStyle w:val="Znakapoznpodarou"/>
          <w:snapToGrid w:val="0"/>
          <w:color w:val="000000"/>
          <w:sz w:val="28"/>
        </w:rPr>
        <w:footnoteReference w:id="2"/>
      </w:r>
      <w:r>
        <w:rPr>
          <w:snapToGrid w:val="0"/>
          <w:color w:val="000000"/>
          <w:sz w:val="28"/>
        </w:rPr>
        <w:t xml:space="preserve"> </w:t>
      </w:r>
    </w:p>
    <w:p w:rsidR="00C82322" w:rsidRDefault="00C82322" w:rsidP="00C82322">
      <w:pPr>
        <w:ind w:firstLine="720"/>
        <w:rPr>
          <w:snapToGrid w:val="0"/>
          <w:color w:val="000000"/>
          <w:sz w:val="28"/>
        </w:rPr>
      </w:pPr>
    </w:p>
    <w:p w:rsidR="00C82322" w:rsidRDefault="00C82322" w:rsidP="00C82322">
      <w:pPr>
        <w:rPr>
          <w:b/>
          <w:snapToGrid w:val="0"/>
          <w:color w:val="000000"/>
          <w:sz w:val="28"/>
        </w:rPr>
      </w:pPr>
      <w:r>
        <w:rPr>
          <w:b/>
          <w:snapToGrid w:val="0"/>
          <w:color w:val="000000"/>
          <w:sz w:val="28"/>
        </w:rPr>
        <w:t>Oldřich Španiel</w:t>
      </w:r>
    </w:p>
    <w:p w:rsidR="00C82322" w:rsidRDefault="00C82322" w:rsidP="00C82322">
      <w:pPr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ab/>
        <w:t xml:space="preserve">Kdo byl Oldřich Španiel a s jakými úkoly byl do USA vyslán? Jednalo se o jednoho z bratrů známého sochaře Otakara Španiela. Narodil se 11. února 1894 ve východočeské Jaroměři, ještě před válkou vystudoval učitelský ústav v Hradci Králové, kde maturoval v roce 1913, a věnoval se učitelskému povolání. Koncem října 1914 narukoval, prošel školou pro důstojníky v záloze a na východní frontě v Haliči byl v červnu 1915 zajat. V zajetí se přihlásil do </w:t>
      </w:r>
      <w:r>
        <w:rPr>
          <w:snapToGrid w:val="0"/>
          <w:color w:val="000000"/>
          <w:sz w:val="28"/>
        </w:rPr>
        <w:lastRenderedPageBreak/>
        <w:t>československého dobrovolnického vojska, v srpnu 1917 byl zařazen k 8. pluku ruských legií. V září téhož roku byl odeslán na západní frontu do Francie, kde se stal příslušníkem 33. pluku francouzské čs. legie.</w:t>
      </w:r>
      <w:r>
        <w:rPr>
          <w:rStyle w:val="Znakapoznpodarou"/>
          <w:snapToGrid w:val="0"/>
          <w:color w:val="000000"/>
          <w:sz w:val="28"/>
        </w:rPr>
        <w:footnoteReference w:id="3"/>
      </w:r>
      <w:r>
        <w:rPr>
          <w:snapToGrid w:val="0"/>
          <w:color w:val="000000"/>
          <w:sz w:val="28"/>
        </w:rPr>
        <w:t xml:space="preserve"> V květnu 1918 byl vybrán do vojenské mise, která měla odjet do USA provádět mezi krajany nábor dobrovolníků pro československé legie. V USA mise spolupracovala s T. G. Masarykem a s českými krajanskými organizacemi a zdržela se až do prosince 1918.</w:t>
      </w:r>
      <w:r>
        <w:rPr>
          <w:rStyle w:val="Znakapoznpodarou"/>
          <w:snapToGrid w:val="0"/>
          <w:color w:val="000000"/>
          <w:sz w:val="28"/>
        </w:rPr>
        <w:footnoteReference w:id="4"/>
      </w:r>
    </w:p>
    <w:p w:rsidR="00C82322" w:rsidRDefault="00C82322" w:rsidP="00C82322">
      <w:pPr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ab/>
        <w:t>Po skončení války a po návratu do vlasti se Oldřich Španiel rozhodl zůstat v armádě jako důstojník z povolání. Získal vyšší vojenské vzdělání, stal se štábním důstojníkem a zastával různá, často dosti významná místa.</w:t>
      </w:r>
      <w:r>
        <w:rPr>
          <w:rStyle w:val="Znakapoznpodarou"/>
          <w:snapToGrid w:val="0"/>
          <w:color w:val="000000"/>
          <w:sz w:val="28"/>
        </w:rPr>
        <w:footnoteReference w:id="5"/>
      </w:r>
      <w:r>
        <w:rPr>
          <w:snapToGrid w:val="0"/>
          <w:color w:val="000000"/>
          <w:sz w:val="28"/>
        </w:rPr>
        <w:t xml:space="preserve">  Několik měsíců po okupaci Španiel odešel z protektorátu, zapojil se do zahraničního odboje a na podzim 1939 byl vyslán do USA, kde mohl uplatnit zkušenosti jednak z prvního pobytu, jednak ze svého působení ve vojenské diplomacii.</w:t>
      </w:r>
    </w:p>
    <w:p w:rsidR="00C82322" w:rsidRDefault="00C82322" w:rsidP="00C82322">
      <w:pPr>
        <w:rPr>
          <w:b/>
          <w:snapToGrid w:val="0"/>
          <w:color w:val="000000"/>
          <w:sz w:val="28"/>
        </w:rPr>
      </w:pPr>
    </w:p>
    <w:p w:rsidR="00C82322" w:rsidRDefault="00C82322" w:rsidP="00C82322">
      <w:pPr>
        <w:rPr>
          <w:b/>
          <w:snapToGrid w:val="0"/>
          <w:color w:val="000000"/>
          <w:sz w:val="28"/>
        </w:rPr>
      </w:pPr>
      <w:r>
        <w:rPr>
          <w:b/>
          <w:snapToGrid w:val="0"/>
          <w:color w:val="000000"/>
          <w:sz w:val="28"/>
        </w:rPr>
        <w:t>Španielova činnost v Americe od roku 1939</w:t>
      </w:r>
    </w:p>
    <w:p w:rsidR="00C82322" w:rsidRDefault="00C82322" w:rsidP="00C82322">
      <w:pPr>
        <w:ind w:firstLine="720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Československé exilové úřady na USA v dané době pohlížely především jako na zdroj vojáků pro zahraniční jednotky. S náborem dobrovolníků v zámoří se počítalo hned od začátku války, již v září 1939 byla vydána směrnice pro soupis krajanů, kteří by přicházeli v úvahu.</w:t>
      </w:r>
      <w:r>
        <w:rPr>
          <w:rStyle w:val="Znakapoznpodarou"/>
          <w:snapToGrid w:val="0"/>
          <w:color w:val="000000"/>
          <w:sz w:val="28"/>
        </w:rPr>
        <w:footnoteReference w:id="6"/>
      </w:r>
      <w:r>
        <w:rPr>
          <w:i/>
          <w:snapToGrid w:val="0"/>
          <w:color w:val="000000"/>
          <w:sz w:val="28"/>
        </w:rPr>
        <w:t xml:space="preserve"> </w:t>
      </w:r>
      <w:r>
        <w:rPr>
          <w:snapToGrid w:val="0"/>
          <w:color w:val="000000"/>
          <w:sz w:val="28"/>
        </w:rPr>
        <w:t xml:space="preserve">Do USA byl krátce nato odeslán plk. </w:t>
      </w:r>
      <w:proofErr w:type="spellStart"/>
      <w:r>
        <w:rPr>
          <w:snapToGrid w:val="0"/>
          <w:color w:val="000000"/>
          <w:sz w:val="28"/>
        </w:rPr>
        <w:t>gšt</w:t>
      </w:r>
      <w:proofErr w:type="spellEnd"/>
      <w:r>
        <w:rPr>
          <w:snapToGrid w:val="0"/>
          <w:color w:val="000000"/>
          <w:sz w:val="28"/>
        </w:rPr>
        <w:t>. Oldřich Španiel, jenž měl na tomto soupisu pracovat a současně se starat o organizaci dobrovolníků v Kanadě.</w:t>
      </w:r>
      <w:r>
        <w:rPr>
          <w:rStyle w:val="Znakapoznpodarou"/>
          <w:snapToGrid w:val="0"/>
          <w:color w:val="000000"/>
          <w:sz w:val="28"/>
        </w:rPr>
        <w:footnoteReference w:id="7"/>
      </w:r>
      <w:r>
        <w:rPr>
          <w:snapToGrid w:val="0"/>
          <w:color w:val="000000"/>
          <w:sz w:val="28"/>
        </w:rPr>
        <w:t xml:space="preserve"> K 1. říjnu 1939 byl plk. Španiel ustanoven zmocněncem Československého národního výboru v New Yorku, </w:t>
      </w:r>
      <w:proofErr w:type="spellStart"/>
      <w:r>
        <w:rPr>
          <w:snapToGrid w:val="0"/>
          <w:color w:val="000000"/>
          <w:sz w:val="28"/>
        </w:rPr>
        <w:t>Montréalu</w:t>
      </w:r>
      <w:proofErr w:type="spellEnd"/>
      <w:r>
        <w:rPr>
          <w:snapToGrid w:val="0"/>
          <w:color w:val="000000"/>
          <w:sz w:val="28"/>
        </w:rPr>
        <w:t xml:space="preserve"> a Washingtonu.</w:t>
      </w:r>
      <w:r>
        <w:rPr>
          <w:rStyle w:val="Znakapoznpodarou"/>
          <w:snapToGrid w:val="0"/>
          <w:color w:val="000000"/>
          <w:sz w:val="28"/>
        </w:rPr>
        <w:footnoteReference w:id="8"/>
      </w:r>
      <w:r>
        <w:rPr>
          <w:snapToGrid w:val="0"/>
          <w:color w:val="000000"/>
          <w:sz w:val="28"/>
        </w:rPr>
        <w:t xml:space="preserve"> Jmenování Španiela jako zástupce státu, který tehdy neexistoval, však Američané dlouho oficiálně nebrali na vědomí a uznali je až o dva roky později v souvislosti s nástupem amerického vyslance u československé exilové vlády.</w:t>
      </w:r>
      <w:r>
        <w:rPr>
          <w:rStyle w:val="Znakapoznpodarou"/>
          <w:snapToGrid w:val="0"/>
          <w:color w:val="000000"/>
          <w:sz w:val="28"/>
        </w:rPr>
        <w:footnoteReference w:id="9"/>
      </w:r>
      <w:r>
        <w:rPr>
          <w:snapToGrid w:val="0"/>
          <w:color w:val="000000"/>
          <w:sz w:val="28"/>
        </w:rPr>
        <w:t xml:space="preserve"> </w:t>
      </w:r>
    </w:p>
    <w:p w:rsidR="00127E5B" w:rsidRDefault="00127E5B">
      <w:bookmarkStart w:id="0" w:name="_GoBack"/>
      <w:bookmarkEnd w:id="0"/>
    </w:p>
    <w:sectPr w:rsidR="00127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788" w:rsidRDefault="00752788" w:rsidP="00C82322">
      <w:r>
        <w:separator/>
      </w:r>
    </w:p>
  </w:endnote>
  <w:endnote w:type="continuationSeparator" w:id="0">
    <w:p w:rsidR="00752788" w:rsidRDefault="00752788" w:rsidP="00C8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788" w:rsidRDefault="00752788" w:rsidP="00C82322">
      <w:r>
        <w:separator/>
      </w:r>
    </w:p>
  </w:footnote>
  <w:footnote w:type="continuationSeparator" w:id="0">
    <w:p w:rsidR="00752788" w:rsidRDefault="00752788" w:rsidP="00C82322">
      <w:r>
        <w:continuationSeparator/>
      </w:r>
    </w:p>
  </w:footnote>
  <w:footnote w:id="1">
    <w:p w:rsidR="00C82322" w:rsidRDefault="00C82322" w:rsidP="00C82322">
      <w:pPr>
        <w:pStyle w:val="Textpoznpodarou"/>
      </w:pPr>
      <w:r>
        <w:rPr>
          <w:rStyle w:val="Znakapoznpodarou"/>
        </w:rPr>
        <w:footnoteRef/>
      </w:r>
      <w:r>
        <w:t xml:space="preserve"> Jan NĚMEČEK, </w:t>
      </w:r>
      <w:r>
        <w:rPr>
          <w:i/>
        </w:rPr>
        <w:t>Soumrak a úsvit československé diplomacie. 15. březen 1939 a československé zastupitelské úřady</w:t>
      </w:r>
      <w:r>
        <w:t xml:space="preserve">, Praha 2008, s. 382 </w:t>
      </w:r>
      <w:proofErr w:type="spellStart"/>
      <w:r>
        <w:t>an</w:t>
      </w:r>
      <w:proofErr w:type="spellEnd"/>
      <w:r>
        <w:t xml:space="preserve">. Dle </w:t>
      </w:r>
      <w:proofErr w:type="spellStart"/>
      <w:r>
        <w:t>Zudové</w:t>
      </w:r>
      <w:proofErr w:type="spellEnd"/>
      <w:r>
        <w:t xml:space="preserve"> – Leškové v březnu 1939 z celkem 74 efektivních československých zastupitelských úřadů nebylo Němcům vydáno 22. Viz Zlatica ZUDOVÁ – LEŠKOVÁ, </w:t>
      </w:r>
      <w:r>
        <w:rPr>
          <w:i/>
        </w:rPr>
        <w:t>Zapomenutá elita. Českoslovenští vojenští diplomaté v letech 1938-1945</w:t>
      </w:r>
      <w:r>
        <w:t>, Praha 2011, s. 64.</w:t>
      </w:r>
    </w:p>
  </w:footnote>
  <w:footnote w:id="2">
    <w:p w:rsidR="00C82322" w:rsidRDefault="00C82322" w:rsidP="00C82322">
      <w:pPr>
        <w:pStyle w:val="Textpoznpodarou"/>
      </w:pPr>
      <w:r>
        <w:rPr>
          <w:rStyle w:val="Znakapoznpodarou"/>
        </w:rPr>
        <w:footnoteRef/>
      </w:r>
      <w:r>
        <w:t xml:space="preserve"> Jan NĚMEČEK, </w:t>
      </w:r>
      <w:r>
        <w:rPr>
          <w:i/>
        </w:rPr>
        <w:t>Soumrak a úsvit československé diplomacie. 15. březen 1939 a československé zastupitelské úřady</w:t>
      </w:r>
      <w:r>
        <w:t xml:space="preserve">, Praha 2008, s. 385 </w:t>
      </w:r>
      <w:proofErr w:type="spellStart"/>
      <w:r>
        <w:t>an</w:t>
      </w:r>
      <w:proofErr w:type="spellEnd"/>
      <w:r>
        <w:t xml:space="preserve">. Stručně o této záležitosti též Zlatica ZUDOVÁ – LEŠKOVÁ, </w:t>
      </w:r>
      <w:r>
        <w:rPr>
          <w:i/>
        </w:rPr>
        <w:t>Zapomenutá elita. Českoslovenští vojenští diplomaté v letech 1938-1945</w:t>
      </w:r>
      <w:r>
        <w:t>, Praha 2011, s. 84-87.</w:t>
      </w:r>
    </w:p>
  </w:footnote>
  <w:footnote w:id="3">
    <w:p w:rsidR="00C82322" w:rsidRDefault="00C82322" w:rsidP="00C8232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napToGrid w:val="0"/>
          <w:color w:val="000000"/>
        </w:rPr>
        <w:t>Vojenský ústřední archiv (dále VÚA)</w:t>
      </w:r>
      <w:r>
        <w:t>, f. Kvalifikační listiny (1784-1932), Oldřich Španiel.</w:t>
      </w:r>
    </w:p>
  </w:footnote>
  <w:footnote w:id="4">
    <w:p w:rsidR="00C82322" w:rsidRDefault="00C82322" w:rsidP="00C8232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napToGrid w:val="0"/>
          <w:color w:val="000000"/>
        </w:rPr>
        <w:t xml:space="preserve">Podrobněji viz Oldřich ŠPANIEL, </w:t>
      </w:r>
      <w:r>
        <w:rPr>
          <w:i/>
          <w:snapToGrid w:val="0"/>
          <w:color w:val="000000"/>
        </w:rPr>
        <w:t>K cestě čs. vojenské mise do Spojených států v roce 1918. (Několik vzpomínek)</w:t>
      </w:r>
      <w:r>
        <w:rPr>
          <w:snapToGrid w:val="0"/>
          <w:color w:val="000000"/>
        </w:rPr>
        <w:t>, in: Československé legie ve Francii, I, Praha 1928, s. 266-270.</w:t>
      </w:r>
    </w:p>
  </w:footnote>
  <w:footnote w:id="5">
    <w:p w:rsidR="00C82322" w:rsidRDefault="00C82322" w:rsidP="00C82322">
      <w:pPr>
        <w:pStyle w:val="Textpoznpodarou"/>
      </w:pPr>
      <w:r>
        <w:rPr>
          <w:rStyle w:val="Znakapoznpodarou"/>
        </w:rPr>
        <w:footnoteRef/>
      </w:r>
      <w:r>
        <w:t xml:space="preserve"> VÚA, f. Kvalifikační listiny (1784-1932), O. Španiel, č. I.</w:t>
      </w:r>
    </w:p>
  </w:footnote>
  <w:footnote w:id="6">
    <w:p w:rsidR="00C82322" w:rsidRDefault="00C82322" w:rsidP="00C8232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napToGrid w:val="0"/>
          <w:color w:val="000000"/>
        </w:rPr>
        <w:t xml:space="preserve">VÚA, f. Čs. vojenská správa národního výboru (Čs. VSNV) - F, k. 2, i. č. 23, </w:t>
      </w:r>
      <w:proofErr w:type="spellStart"/>
      <w:r>
        <w:rPr>
          <w:snapToGrid w:val="0"/>
          <w:color w:val="000000"/>
        </w:rPr>
        <w:t>sg</w:t>
      </w:r>
      <w:proofErr w:type="spellEnd"/>
      <w:r>
        <w:rPr>
          <w:snapToGrid w:val="0"/>
          <w:color w:val="000000"/>
        </w:rPr>
        <w:t>. CI/1a/2, č. j. 025, 12. 9. 1939. Směrnice pro soupis měla č. j. 019/39.</w:t>
      </w:r>
    </w:p>
  </w:footnote>
  <w:footnote w:id="7">
    <w:p w:rsidR="00C82322" w:rsidRDefault="00C82322" w:rsidP="00C8232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napToGrid w:val="0"/>
          <w:color w:val="000000"/>
        </w:rPr>
        <w:t xml:space="preserve">VÚA, f. Čs. VSNV - F, k. 2, i. č. 23, </w:t>
      </w:r>
      <w:proofErr w:type="spellStart"/>
      <w:r>
        <w:rPr>
          <w:snapToGrid w:val="0"/>
          <w:color w:val="000000"/>
        </w:rPr>
        <w:t>sg</w:t>
      </w:r>
      <w:proofErr w:type="spellEnd"/>
      <w:r>
        <w:rPr>
          <w:snapToGrid w:val="0"/>
          <w:color w:val="000000"/>
        </w:rPr>
        <w:t xml:space="preserve">. CI/1a/2, č. j. 0255, Vojenský a letecký atašé v Londýně pplk. J. </w:t>
      </w:r>
      <w:proofErr w:type="spellStart"/>
      <w:r>
        <w:rPr>
          <w:snapToGrid w:val="0"/>
          <w:color w:val="000000"/>
        </w:rPr>
        <w:t>Kalla</w:t>
      </w:r>
      <w:proofErr w:type="spellEnd"/>
      <w:r>
        <w:rPr>
          <w:snapToGrid w:val="0"/>
          <w:color w:val="000000"/>
        </w:rPr>
        <w:t xml:space="preserve"> F. Pavláskovi, čs. gen. konzulovi v </w:t>
      </w:r>
      <w:proofErr w:type="spellStart"/>
      <w:r>
        <w:rPr>
          <w:snapToGrid w:val="0"/>
          <w:color w:val="000000"/>
        </w:rPr>
        <w:t>Montréalu</w:t>
      </w:r>
      <w:proofErr w:type="spellEnd"/>
      <w:r>
        <w:rPr>
          <w:snapToGrid w:val="0"/>
          <w:color w:val="000000"/>
        </w:rPr>
        <w:t>, 5. 10. 1939.</w:t>
      </w:r>
    </w:p>
  </w:footnote>
  <w:footnote w:id="8">
    <w:p w:rsidR="00C82322" w:rsidRDefault="00C82322" w:rsidP="00C82322">
      <w:pPr>
        <w:pStyle w:val="Textpoznpodarou"/>
      </w:pPr>
      <w:r>
        <w:rPr>
          <w:rStyle w:val="Znakapoznpodarou"/>
        </w:rPr>
        <w:footnoteRef/>
      </w:r>
      <w:r>
        <w:t xml:space="preserve"> VÚA, f. Kvalifikační listiny (1784-1932), O. Španiel, č. I, s. 3. V kvalifikační listině je uvedeno, že </w:t>
      </w:r>
      <w:r>
        <w:rPr>
          <w:snapToGrid w:val="0"/>
          <w:color w:val="000000"/>
        </w:rPr>
        <w:t>k 1. listopadu 1939 byl Španiel ustanoven vojenským atašé Republiky československé ve Washingtonu.</w:t>
      </w:r>
      <w:r>
        <w:t xml:space="preserve"> Tento údaj je ovšem poněkud v rozporu s pozdějším vývojem – viz níže. Buď se jedná o chybu v záznamu, nebo šlo o jednostranný krok československého exilu, který byl z americké strany uznán až o dva roky později.</w:t>
      </w:r>
    </w:p>
  </w:footnote>
  <w:footnote w:id="9">
    <w:p w:rsidR="00C82322" w:rsidRDefault="00C82322" w:rsidP="00C82322">
      <w:pPr>
        <w:pStyle w:val="Textpoznpodarou"/>
      </w:pPr>
      <w:r>
        <w:rPr>
          <w:rStyle w:val="Znakapoznpodarou"/>
        </w:rPr>
        <w:footnoteRef/>
      </w:r>
      <w:r>
        <w:t xml:space="preserve"> Viz Zlatica ZUDOVÁ – LEŠKOVÁ, </w:t>
      </w:r>
      <w:r>
        <w:rPr>
          <w:i/>
        </w:rPr>
        <w:t>Zapomenutá elita. Českoslovenští vojenští diplomaté v letech 1938-1945</w:t>
      </w:r>
      <w:r>
        <w:t>, Praha 2011, s. 141. Vojenským přidělencem v USA zůstal plk. Španiel až do poloviny září 1944, kdy byl jmenován přednostou vojenské kanceláře prezidenta republiky. Viz VÚA, f. Kvalifikační listiny (1784-1932), O. Španiel, č. I, s. 4.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22"/>
    <w:rsid w:val="00127E5B"/>
    <w:rsid w:val="00752788"/>
    <w:rsid w:val="00C8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B0355-6755-4E23-A15E-A468F4FA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23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C82322"/>
  </w:style>
  <w:style w:type="character" w:customStyle="1" w:styleId="TextpoznpodarouChar">
    <w:name w:val="Text pozn. pod čarou Char"/>
    <w:basedOn w:val="Standardnpsmoodstavce"/>
    <w:link w:val="Textpoznpodarou"/>
    <w:semiHidden/>
    <w:rsid w:val="00C823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C823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 Olga</dc:creator>
  <cp:keywords/>
  <dc:description/>
  <cp:lastModifiedBy>Roebuck Olga</cp:lastModifiedBy>
  <cp:revision>1</cp:revision>
  <dcterms:created xsi:type="dcterms:W3CDTF">2018-11-21T13:28:00Z</dcterms:created>
  <dcterms:modified xsi:type="dcterms:W3CDTF">2018-11-21T13:28:00Z</dcterms:modified>
</cp:coreProperties>
</file>